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Für jede Genussidee das passende Glas: LEONARDO greift aktuelle Getränketrends auf</w:t>
      </w:r>
    </w:p>
    <w:p w:rsidR="00000000" w:rsidDel="00000000" w:rsidP="00000000" w:rsidRDefault="00000000" w:rsidRPr="00000000" w14:paraId="00000002">
      <w:pPr>
        <w:spacing w:after="240" w:before="240" w:lineRule="auto"/>
        <w:rPr/>
      </w:pPr>
      <w:r w:rsidDel="00000000" w:rsidR="00000000" w:rsidRPr="00000000">
        <w:rPr>
          <w:rtl w:val="0"/>
        </w:rPr>
        <w:t xml:space="preserve">Getränketrends entwickeln sich 2026 konsequent weiter. Konsumentinnen und Konsumenten wählen bewusster aus, probieren neue Geschmackskombinationen und legen größeren Wert auf hochwertige Zutaten sowie handwerkliche Qualität. Gefragt sind Getränke, die Charakter besitzen und den individuellen Genuss in den Mittelpunkt stellen. Von kreativen Kaffeevariationen über funktionale Erfrischungen bis hin zu modernen Cocktailklassikern entstehen neue Lieblingsdrinks, die mit den passenden Gläsern von LEONARDO stilvoll präsentiert werden.</w:t>
      </w:r>
    </w:p>
    <w:p w:rsidR="00000000" w:rsidDel="00000000" w:rsidP="00000000" w:rsidRDefault="00000000" w:rsidRPr="00000000" w14:paraId="00000003">
      <w:pPr>
        <w:spacing w:after="240" w:before="240" w:lineRule="auto"/>
        <w:rPr/>
      </w:pPr>
      <w:r w:rsidDel="00000000" w:rsidR="00000000" w:rsidRPr="00000000">
        <w:rPr>
          <w:rtl w:val="0"/>
        </w:rPr>
        <w:t xml:space="preserve">Den Auftakt machen innovative Kaffeekreationen. Neben Cold Brew und Flat White sorgt vor allem der Espresso Tonic für Aufmerksamkeit. Die Kombination aus kräftigem Espresso und spritzigem Tonic Water verbindet intensive Röstaromen mit einer überraschenden Frische und etabliert sich als beliebte Alternative zu klassischen Kaffeegetränken. Die Gläser der Kollektion GOCCE greifen diesen modernen Anspruch auf. Das charakteristische Tropfenrelief verleiht ihnen eine besondere Haptik und setzt Kaffeespezialitäten vom einfachen Espresso bis zur Tonicvariante wirkungsvoll in Szene.</w:t>
      </w:r>
    </w:p>
    <w:p w:rsidR="00000000" w:rsidDel="00000000" w:rsidP="00000000" w:rsidRDefault="00000000" w:rsidRPr="00000000" w14:paraId="00000004">
      <w:pPr>
        <w:spacing w:after="240" w:before="240" w:lineRule="auto"/>
        <w:rPr/>
      </w:pPr>
      <w:r w:rsidDel="00000000" w:rsidR="00000000" w:rsidRPr="00000000">
        <w:rPr>
          <w:rtl w:val="0"/>
        </w:rPr>
        <w:t xml:space="preserve">Auch Functional Drinks gewinnen weiter an Bedeutung. Getränke mit Zutaten wie L-Theanin oder Ashwagandha verbinden Erfrischung mit einem bewussten Lebensstil und sprechen Konsumentinnen und Konsumenten an, die Genuss und Wohlbefinden miteinander verbinden möchten. Die Trinkgläser der Serie PAOLO bieten dafür den passenden Rahmen. Ihr feines Relief im Inneren erzeugt reizvolle Lichtreflexe und verleiht farbigen Getränken eine moderne, elegante Wirkung. Gleichzeitig überzeugt die hochwertige TEQTON</w:t>
      </w:r>
      <w:r w:rsidDel="00000000" w:rsidR="00000000" w:rsidRPr="00000000">
        <w:rPr>
          <w:vertAlign w:val="superscript"/>
          <w:rtl w:val="0"/>
        </w:rPr>
        <w:t xml:space="preserve">®</w:t>
      </w:r>
      <w:r w:rsidDel="00000000" w:rsidR="00000000" w:rsidRPr="00000000">
        <w:rPr>
          <w:rtl w:val="0"/>
        </w:rPr>
        <w:t xml:space="preserve">-Qualität mit besonderer Brillanz und Alltagstauglichkeit.</w:t>
      </w:r>
    </w:p>
    <w:p w:rsidR="00000000" w:rsidDel="00000000" w:rsidP="00000000" w:rsidRDefault="00000000" w:rsidRPr="00000000" w14:paraId="00000005">
      <w:pPr>
        <w:spacing w:after="240" w:before="240" w:lineRule="auto"/>
        <w:rPr/>
      </w:pPr>
      <w:r w:rsidDel="00000000" w:rsidR="00000000" w:rsidRPr="00000000">
        <w:rPr>
          <w:rtl w:val="0"/>
        </w:rPr>
        <w:t xml:space="preserve">Im Bereich der Cocktails bleiben fruchtige Spritzvarianten auch 2026 ein fester Bestandteil der Barkultur. Nach ihrem Erfolg im vergangenen Jahr behaupten Drinks wie der Peach Perfect Spritz weiterhin ihren Platz und stehen für leichte, fruchtige Genussmomente. Die eleganten Kelche der Serie PAOLO bringen die lebendigen Farben und feinen Perlen dieser Drinks besonders schön zur Geltung. Gleichzeitig feiern klassische Longdrinks mit hochwertigen Spirituosen und klaren Zutaten ein Comeback. Für diese unkomplizierten Longdrinks wurde die Barserie SPIRITII NOVA entwickelt. Longdrink- und Whiskybecher verbinden markantes Design mit funktionalen Details wie der gravierten Kachelstruktur, die zugleich als praktische Füllhilfe dient und die Zubereitung erleichtert.</w:t>
      </w:r>
    </w:p>
    <w:p w:rsidR="00000000" w:rsidDel="00000000" w:rsidP="00000000" w:rsidRDefault="00000000" w:rsidRPr="00000000" w14:paraId="00000006">
      <w:pPr>
        <w:spacing w:after="240" w:before="240" w:lineRule="auto"/>
        <w:rPr/>
      </w:pPr>
      <w:r w:rsidDel="00000000" w:rsidR="00000000" w:rsidRPr="00000000">
        <w:rPr>
          <w:rtl w:val="0"/>
        </w:rPr>
        <w:t xml:space="preserve">Ob Kaffee am Morgen, funktionale Erfrischung am Nachmittag oder stilvoll gemixter Cocktail am Abend: Mit GOCCE, PAOLO und SPIRITII NOVA bietet LEONARDO für die aktuellen Getränketrends die passenden Begleiter und macht jeden Moment zu einem besonderen Erlebnis.</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mdunPGRkGZ8gfxpDl+jmJm3JiA==">CgMxLjA4AHIhMVh2cl9XR0t4YlpmOGRNb0pLN0JZMTdUajR4d2hrR25v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